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57FC" w14:textId="6AA4139E" w:rsidR="001C6571" w:rsidRPr="000D59BA" w:rsidRDefault="001C6571" w:rsidP="000D59BA">
      <w:pPr>
        <w:pStyle w:val="Heading1"/>
        <w:rPr>
          <w:lang w:eastAsia="zh-TW"/>
        </w:rPr>
      </w:pPr>
      <w:r w:rsidRPr="000D59BA">
        <w:rPr>
          <w:rFonts w:hint="eastAsia"/>
          <w:lang w:eastAsia="zh-TW"/>
        </w:rPr>
        <w:t>新聞稿</w:t>
      </w: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3253"/>
        <w:gridCol w:w="5549"/>
      </w:tblGrid>
      <w:tr w:rsidR="00F61802" w:rsidRPr="002A3B98" w14:paraId="4233B752" w14:textId="77777777" w:rsidTr="005353D9">
        <w:tc>
          <w:tcPr>
            <w:tcW w:w="3510" w:type="dxa"/>
          </w:tcPr>
          <w:p w14:paraId="30B3CA6C" w14:textId="77777777" w:rsidR="00F61802" w:rsidRPr="002A3B98" w:rsidRDefault="00F61802" w:rsidP="005353D9">
            <w:pPr>
              <w:rPr>
                <w:rFonts w:ascii="Arial" w:hAnsi="Arial"/>
                <w:lang w:eastAsia="zh-TW"/>
              </w:rPr>
            </w:pPr>
            <w:r>
              <w:rPr>
                <w:rFonts w:ascii="Arial" w:hAnsi="Arial" w:hint="eastAsia"/>
                <w:lang w:eastAsia="zh-TW"/>
              </w:rPr>
              <w:t>即時發佈</w:t>
            </w:r>
          </w:p>
          <w:p w14:paraId="7C696B72" w14:textId="76C1410E" w:rsidR="00F61802" w:rsidRPr="002A3B98" w:rsidRDefault="00CF0EA1" w:rsidP="005353D9">
            <w:pPr>
              <w:rPr>
                <w:rFonts w:ascii="Arial" w:hAnsi="Arial"/>
                <w:lang w:eastAsia="zh-TW"/>
              </w:rPr>
            </w:pPr>
            <w:r>
              <w:rPr>
                <w:rFonts w:ascii="Arial" w:hAnsi="Arial" w:hint="eastAsia"/>
                <w:lang w:eastAsia="zh-TW"/>
              </w:rPr>
              <w:t xml:space="preserve">2020 </w:t>
            </w:r>
            <w:r>
              <w:rPr>
                <w:rFonts w:ascii="Arial" w:hAnsi="Arial" w:hint="eastAsia"/>
                <w:lang w:eastAsia="zh-TW"/>
              </w:rPr>
              <w:t>年</w:t>
            </w:r>
            <w:r>
              <w:rPr>
                <w:rFonts w:ascii="Arial" w:hAnsi="Arial" w:hint="eastAsia"/>
                <w:lang w:eastAsia="zh-TW"/>
              </w:rPr>
              <w:t xml:space="preserve"> 3 </w:t>
            </w:r>
            <w:r>
              <w:rPr>
                <w:rFonts w:ascii="Arial" w:hAnsi="Arial" w:hint="eastAsia"/>
                <w:lang w:eastAsia="zh-TW"/>
              </w:rPr>
              <w:t>月</w:t>
            </w:r>
            <w:r>
              <w:rPr>
                <w:rFonts w:ascii="Arial" w:hAnsi="Arial" w:hint="eastAsia"/>
                <w:lang w:eastAsia="zh-TW"/>
              </w:rPr>
              <w:t xml:space="preserve"> </w:t>
            </w:r>
            <w:r w:rsidR="00585012">
              <w:rPr>
                <w:rFonts w:ascii="Arial" w:hAnsi="Arial"/>
                <w:lang w:eastAsia="zh-TW"/>
              </w:rPr>
              <w:t>5</w:t>
            </w:r>
            <w:bookmarkStart w:id="0" w:name="_GoBack"/>
            <w:bookmarkEnd w:id="0"/>
            <w:r>
              <w:rPr>
                <w:rFonts w:ascii="Arial" w:hAnsi="Arial" w:hint="eastAsia"/>
                <w:lang w:eastAsia="zh-TW"/>
              </w:rPr>
              <w:t xml:space="preserve"> </w:t>
            </w:r>
            <w:r>
              <w:rPr>
                <w:rFonts w:ascii="Arial" w:hAnsi="Arial" w:hint="eastAsia"/>
                <w:lang w:eastAsia="zh-TW"/>
              </w:rPr>
              <w:t>日</w:t>
            </w:r>
          </w:p>
        </w:tc>
        <w:tc>
          <w:tcPr>
            <w:tcW w:w="6030" w:type="dxa"/>
          </w:tcPr>
          <w:p w14:paraId="0786D55E" w14:textId="77777777" w:rsidR="006D402C" w:rsidRDefault="006D402C" w:rsidP="006D402C">
            <w:pPr>
              <w:jc w:val="right"/>
              <w:rPr>
                <w:rFonts w:ascii="Arial" w:hAnsi="Arial"/>
                <w:lang w:eastAsia="zh-TW"/>
              </w:rPr>
            </w:pPr>
            <w:r>
              <w:rPr>
                <w:rFonts w:ascii="Arial" w:hAnsi="Arial" w:hint="eastAsia"/>
                <w:lang w:eastAsia="zh-TW"/>
              </w:rPr>
              <w:t>聯絡人：</w:t>
            </w:r>
            <w:r>
              <w:rPr>
                <w:rFonts w:ascii="Arial" w:hAnsi="Arial" w:hint="eastAsia"/>
                <w:lang w:eastAsia="zh-TW"/>
              </w:rPr>
              <w:t xml:space="preserve">Cheri </w:t>
            </w:r>
            <w:proofErr w:type="spellStart"/>
            <w:r>
              <w:rPr>
                <w:rFonts w:ascii="Arial" w:hAnsi="Arial" w:hint="eastAsia"/>
                <w:lang w:eastAsia="zh-TW"/>
              </w:rPr>
              <w:t>Gyuro</w:t>
            </w:r>
            <w:proofErr w:type="spellEnd"/>
          </w:p>
          <w:p w14:paraId="734BE8ED" w14:textId="5AB43EEE" w:rsidR="00F61802" w:rsidRPr="002A3B98" w:rsidRDefault="006D402C" w:rsidP="006D402C">
            <w:pPr>
              <w:jc w:val="right"/>
              <w:rPr>
                <w:rFonts w:ascii="Arial" w:hAnsi="Arial"/>
                <w:lang w:eastAsia="zh-TW"/>
              </w:rPr>
            </w:pPr>
            <w:r>
              <w:rPr>
                <w:rFonts w:ascii="Arial" w:hAnsi="Arial" w:hint="eastAsia"/>
                <w:lang w:eastAsia="zh-TW"/>
              </w:rPr>
              <w:t xml:space="preserve">(916) 574-7381  </w:t>
            </w:r>
          </w:p>
        </w:tc>
      </w:tr>
    </w:tbl>
    <w:p w14:paraId="550C9BEE" w14:textId="77777777" w:rsidR="00F61802" w:rsidRDefault="00F61802" w:rsidP="00F61802">
      <w:pPr>
        <w:ind w:left="720"/>
        <w:rPr>
          <w:rFonts w:ascii="Arial" w:hAnsi="Arial"/>
          <w:lang w:eastAsia="zh-TW"/>
        </w:rPr>
      </w:pPr>
    </w:p>
    <w:p w14:paraId="65E1B00C" w14:textId="2B66EF92" w:rsidR="001C6571" w:rsidRPr="000D59BA" w:rsidRDefault="001C6571" w:rsidP="000D59BA">
      <w:pPr>
        <w:pStyle w:val="Heading2"/>
        <w:rPr>
          <w:lang w:eastAsia="zh-TW"/>
        </w:rPr>
      </w:pPr>
      <w:r w:rsidRPr="000D59BA">
        <w:rPr>
          <w:rFonts w:hint="eastAsia"/>
          <w:lang w:eastAsia="zh-TW"/>
        </w:rPr>
        <w:t>理髮和美容委員會鼓勵在疾病關切情況下正確洗手</w:t>
      </w:r>
    </w:p>
    <w:p w14:paraId="3E47DC78" w14:textId="77777777" w:rsidR="001C6571" w:rsidRDefault="001C6571" w:rsidP="00F61802">
      <w:pPr>
        <w:ind w:left="540"/>
        <w:jc w:val="center"/>
        <w:rPr>
          <w:rFonts w:ascii="Arial" w:hAnsi="Arial"/>
          <w:b/>
          <w:sz w:val="28"/>
          <w:szCs w:val="28"/>
          <w:lang w:eastAsia="zh-TW"/>
        </w:rPr>
      </w:pPr>
    </w:p>
    <w:p w14:paraId="6B121238" w14:textId="556D5D8D" w:rsidR="00F61802" w:rsidRDefault="001C6571" w:rsidP="00F61802">
      <w:pPr>
        <w:ind w:left="540"/>
        <w:jc w:val="center"/>
        <w:rPr>
          <w:rFonts w:ascii="Arial" w:hAnsi="Arial"/>
          <w:i/>
          <w:lang w:eastAsia="zh-TW"/>
        </w:rPr>
      </w:pPr>
      <w:r>
        <w:rPr>
          <w:rFonts w:ascii="Arial" w:hAnsi="Arial" w:hint="eastAsia"/>
          <w:i/>
          <w:lang w:eastAsia="zh-TW"/>
        </w:rPr>
        <w:t>敦促消費者和持牌人保護自己</w:t>
      </w:r>
      <w:r>
        <w:rPr>
          <w:rFonts w:ascii="Arial" w:hAnsi="Arial" w:hint="eastAsia"/>
          <w:i/>
          <w:lang w:eastAsia="zh-TW"/>
        </w:rPr>
        <w:t xml:space="preserve"> </w:t>
      </w:r>
    </w:p>
    <w:p w14:paraId="2F51D572" w14:textId="77777777" w:rsidR="00F61802" w:rsidRDefault="00F61802" w:rsidP="00F61802">
      <w:pPr>
        <w:ind w:left="540"/>
        <w:rPr>
          <w:rFonts w:ascii="Arial" w:hAnsi="Arial"/>
          <w:i/>
          <w:lang w:eastAsia="zh-TW"/>
        </w:rPr>
      </w:pPr>
    </w:p>
    <w:p w14:paraId="4EE8D26C" w14:textId="176F0F71" w:rsidR="000F21D8" w:rsidRDefault="001C6571" w:rsidP="00B46FD0">
      <w:pPr>
        <w:tabs>
          <w:tab w:val="left" w:pos="-1530"/>
          <w:tab w:val="left" w:pos="-1440"/>
        </w:tabs>
        <w:spacing w:after="240" w:line="330" w:lineRule="atLeast"/>
        <w:ind w:left="547"/>
        <w:rPr>
          <w:rFonts w:ascii="Arial" w:hAnsi="Arial"/>
          <w:sz w:val="22"/>
          <w:szCs w:val="22"/>
          <w:lang w:eastAsia="zh-TW"/>
        </w:rPr>
      </w:pPr>
      <w:r>
        <w:rPr>
          <w:rFonts w:ascii="Arial" w:hAnsi="Arial" w:hint="eastAsia"/>
          <w:sz w:val="22"/>
          <w:szCs w:val="22"/>
          <w:lang w:eastAsia="zh-TW"/>
        </w:rPr>
        <w:t>沙加緬度</w:t>
      </w:r>
      <w:r>
        <w:rPr>
          <w:rFonts w:ascii="Arial" w:hAnsi="Arial" w:hint="eastAsia"/>
          <w:sz w:val="22"/>
          <w:szCs w:val="22"/>
          <w:lang w:eastAsia="zh-TW"/>
        </w:rPr>
        <w:t xml:space="preserve"> - </w:t>
      </w:r>
      <w:r>
        <w:rPr>
          <w:rFonts w:ascii="Arial" w:hAnsi="Arial" w:hint="eastAsia"/>
          <w:sz w:val="22"/>
          <w:szCs w:val="22"/>
          <w:lang w:eastAsia="zh-TW"/>
        </w:rPr>
        <w:t>加利福尼亞州理髮和美容委員會</w:t>
      </w:r>
      <w:r>
        <w:rPr>
          <w:rFonts w:ascii="Arial" w:hAnsi="Arial" w:hint="eastAsia"/>
          <w:sz w:val="22"/>
          <w:szCs w:val="22"/>
          <w:lang w:eastAsia="zh-TW"/>
        </w:rPr>
        <w:t xml:space="preserve"> (BBC) </w:t>
      </w:r>
      <w:r>
        <w:rPr>
          <w:rFonts w:ascii="Arial" w:hAnsi="Arial" w:hint="eastAsia"/>
          <w:sz w:val="22"/>
          <w:szCs w:val="22"/>
          <w:lang w:eastAsia="zh-TW"/>
        </w:rPr>
        <w:t>鼓勵美髮和美甲沙龍、水療中心和理髮店的消費者和持牌人採取預防措施，保護自己免受疾病的侵害。</w:t>
      </w:r>
    </w:p>
    <w:p w14:paraId="7C9C5CBC" w14:textId="486E5F97" w:rsidR="00F74695" w:rsidRDefault="00C1631B" w:rsidP="00B46FD0">
      <w:pPr>
        <w:tabs>
          <w:tab w:val="left" w:pos="-1530"/>
          <w:tab w:val="left" w:pos="-1440"/>
        </w:tabs>
        <w:spacing w:after="240" w:line="330" w:lineRule="atLeast"/>
        <w:ind w:left="547"/>
        <w:rPr>
          <w:rFonts w:ascii="Arial" w:hAnsi="Arial"/>
          <w:sz w:val="22"/>
          <w:szCs w:val="22"/>
          <w:lang w:eastAsia="zh-TW"/>
        </w:rPr>
      </w:pPr>
      <w:r w:rsidRPr="00C1631B">
        <w:rPr>
          <w:rFonts w:ascii="Arial" w:hAnsi="Arial" w:hint="eastAsia"/>
          <w:sz w:val="22"/>
          <w:szCs w:val="22"/>
          <w:lang w:eastAsia="zh-TW"/>
        </w:rPr>
        <w:t>BBC</w:t>
      </w:r>
      <w:r w:rsidR="000F21D8">
        <w:rPr>
          <w:rFonts w:ascii="Arial" w:hAnsi="Arial" w:hint="eastAsia"/>
          <w:sz w:val="22"/>
          <w:szCs w:val="22"/>
          <w:lang w:eastAsia="zh-TW"/>
        </w:rPr>
        <w:t>委員會執行官</w:t>
      </w:r>
      <w:r w:rsidR="000F21D8">
        <w:rPr>
          <w:rFonts w:ascii="Arial" w:hAnsi="Arial" w:hint="eastAsia"/>
          <w:sz w:val="22"/>
          <w:szCs w:val="22"/>
          <w:lang w:eastAsia="zh-TW"/>
        </w:rPr>
        <w:t xml:space="preserve"> Kristy Underwood </w:t>
      </w:r>
      <w:r w:rsidR="000F21D8">
        <w:rPr>
          <w:rFonts w:ascii="Arial" w:hAnsi="Arial" w:hint="eastAsia"/>
          <w:sz w:val="22"/>
          <w:szCs w:val="22"/>
          <w:lang w:eastAsia="zh-TW"/>
        </w:rPr>
        <w:t>說，「我們持牌人的職業需要與消費者進行身體接觸。每個人積極主動洗手以防止疾病傳播至關重要。」</w:t>
      </w:r>
    </w:p>
    <w:p w14:paraId="1C70337D" w14:textId="3AD31836" w:rsidR="00F74695" w:rsidRDefault="00F74695" w:rsidP="00B46FD0">
      <w:pPr>
        <w:tabs>
          <w:tab w:val="left" w:pos="-1530"/>
          <w:tab w:val="left" w:pos="-1440"/>
        </w:tabs>
        <w:spacing w:after="240" w:line="330" w:lineRule="atLeast"/>
        <w:ind w:left="547"/>
        <w:rPr>
          <w:rFonts w:ascii="Arial" w:hAnsi="Arial"/>
          <w:sz w:val="22"/>
          <w:szCs w:val="22"/>
          <w:lang w:eastAsia="zh-TW"/>
        </w:rPr>
      </w:pPr>
      <w:r>
        <w:rPr>
          <w:rFonts w:ascii="Arial" w:hAnsi="Arial" w:hint="eastAsia"/>
          <w:sz w:val="22"/>
          <w:szCs w:val="22"/>
          <w:lang w:eastAsia="zh-TW"/>
        </w:rPr>
        <w:t xml:space="preserve">BBC </w:t>
      </w:r>
      <w:r>
        <w:rPr>
          <w:rFonts w:ascii="Arial" w:hAnsi="Arial" w:hint="eastAsia"/>
          <w:sz w:val="22"/>
          <w:szCs w:val="22"/>
          <w:lang w:eastAsia="zh-TW"/>
        </w:rPr>
        <w:t>對其消費者、持牌人和檢查人員推薦以下事項，以防止病毒和疾病的傳播。</w:t>
      </w:r>
    </w:p>
    <w:p w14:paraId="5CA03F6D" w14:textId="616EF828" w:rsidR="00543A00" w:rsidRDefault="00F74695" w:rsidP="00B46FD0">
      <w:pPr>
        <w:pStyle w:val="ListParagraph"/>
        <w:numPr>
          <w:ilvl w:val="0"/>
          <w:numId w:val="4"/>
        </w:numPr>
        <w:tabs>
          <w:tab w:val="left" w:pos="-1530"/>
          <w:tab w:val="left" w:pos="-1440"/>
        </w:tabs>
        <w:spacing w:after="240" w:line="330" w:lineRule="atLeast"/>
        <w:rPr>
          <w:rFonts w:ascii="Arial" w:hAnsi="Arial"/>
          <w:lang w:eastAsia="zh-TW"/>
        </w:rPr>
      </w:pPr>
      <w:r>
        <w:rPr>
          <w:rFonts w:ascii="Arial" w:hAnsi="Arial" w:hint="eastAsia"/>
          <w:lang w:eastAsia="zh-TW"/>
        </w:rPr>
        <w:t>用肥皂和水洗手。</w:t>
      </w:r>
    </w:p>
    <w:p w14:paraId="7932F490" w14:textId="4FFADFF6" w:rsidR="00F74695" w:rsidRDefault="00F74695" w:rsidP="00B46FD0">
      <w:pPr>
        <w:pStyle w:val="ListParagraph"/>
        <w:numPr>
          <w:ilvl w:val="0"/>
          <w:numId w:val="4"/>
        </w:numPr>
        <w:tabs>
          <w:tab w:val="left" w:pos="-1530"/>
          <w:tab w:val="left" w:pos="-1440"/>
        </w:tabs>
        <w:spacing w:after="240" w:line="330" w:lineRule="atLeast"/>
        <w:rPr>
          <w:rFonts w:ascii="Arial" w:hAnsi="Arial"/>
          <w:lang w:eastAsia="zh-TW"/>
        </w:rPr>
      </w:pPr>
      <w:r>
        <w:rPr>
          <w:rFonts w:ascii="Arial" w:hAnsi="Arial" w:hint="eastAsia"/>
          <w:lang w:eastAsia="zh-TW"/>
        </w:rPr>
        <w:t>避免觸摸眼睛、鼻子或嘴。</w:t>
      </w:r>
    </w:p>
    <w:p w14:paraId="666ECDD6" w14:textId="1B0C25A8" w:rsidR="00F74695" w:rsidRDefault="00F74695" w:rsidP="00B46FD0">
      <w:pPr>
        <w:pStyle w:val="ListParagraph"/>
        <w:numPr>
          <w:ilvl w:val="0"/>
          <w:numId w:val="4"/>
        </w:numPr>
        <w:tabs>
          <w:tab w:val="left" w:pos="-1530"/>
          <w:tab w:val="left" w:pos="-1440"/>
        </w:tabs>
        <w:spacing w:after="240" w:line="330" w:lineRule="atLeast"/>
        <w:rPr>
          <w:rFonts w:ascii="Arial" w:hAnsi="Arial"/>
          <w:lang w:eastAsia="zh-TW"/>
        </w:rPr>
      </w:pPr>
      <w:r>
        <w:rPr>
          <w:rFonts w:ascii="Arial" w:hAnsi="Arial" w:hint="eastAsia"/>
          <w:lang w:eastAsia="zh-TW"/>
        </w:rPr>
        <w:t>避免與病人密切接觸。</w:t>
      </w:r>
    </w:p>
    <w:p w14:paraId="3C0D6477" w14:textId="2F170C97" w:rsidR="00F74695" w:rsidRPr="00F74695" w:rsidRDefault="00F74695" w:rsidP="00B46FD0">
      <w:pPr>
        <w:pStyle w:val="ListParagraph"/>
        <w:numPr>
          <w:ilvl w:val="0"/>
          <w:numId w:val="4"/>
        </w:numPr>
        <w:tabs>
          <w:tab w:val="left" w:pos="-1530"/>
          <w:tab w:val="left" w:pos="-1440"/>
        </w:tabs>
        <w:spacing w:after="240" w:line="330" w:lineRule="atLeast"/>
        <w:rPr>
          <w:rFonts w:ascii="Arial" w:hAnsi="Arial"/>
          <w:lang w:eastAsia="zh-TW"/>
        </w:rPr>
      </w:pPr>
      <w:r>
        <w:rPr>
          <w:rFonts w:ascii="Arial" w:hAnsi="Arial" w:hint="eastAsia"/>
          <w:lang w:eastAsia="zh-TW"/>
        </w:rPr>
        <w:t>如果你出現發燒和咳嗽等症狀，請遠離工作、學校或其他人。</w:t>
      </w:r>
    </w:p>
    <w:p w14:paraId="4A33B0CF" w14:textId="3B8A9450" w:rsidR="00F61802" w:rsidRDefault="000F21D8" w:rsidP="00B46FD0">
      <w:pPr>
        <w:tabs>
          <w:tab w:val="left" w:pos="-1530"/>
          <w:tab w:val="left" w:pos="-1440"/>
        </w:tabs>
        <w:spacing w:after="240" w:line="330" w:lineRule="atLeast"/>
        <w:ind w:left="547"/>
        <w:rPr>
          <w:rFonts w:ascii="Arial" w:hAnsi="Arial"/>
          <w:sz w:val="22"/>
          <w:szCs w:val="22"/>
          <w:lang w:eastAsia="zh-TW"/>
        </w:rPr>
      </w:pPr>
      <w:r>
        <w:rPr>
          <w:rFonts w:ascii="Arial" w:hAnsi="Arial" w:hint="eastAsia"/>
          <w:sz w:val="22"/>
          <w:szCs w:val="22"/>
          <w:lang w:eastAsia="zh-TW"/>
        </w:rPr>
        <w:t>疾病管制與預防中心</w:t>
      </w:r>
      <w:r>
        <w:rPr>
          <w:rFonts w:ascii="Arial" w:hAnsi="Arial" w:hint="eastAsia"/>
          <w:sz w:val="22"/>
          <w:szCs w:val="22"/>
          <w:lang w:eastAsia="zh-TW"/>
        </w:rPr>
        <w:t xml:space="preserve"> (CDC) </w:t>
      </w:r>
      <w:r>
        <w:rPr>
          <w:rFonts w:ascii="Arial" w:hAnsi="Arial" w:hint="eastAsia"/>
          <w:sz w:val="22"/>
          <w:szCs w:val="22"/>
          <w:lang w:eastAsia="zh-TW"/>
        </w:rPr>
        <w:t>推薦所有個人都採取日常預防措施，例如咳嗽和打噴嚏時用紙巾或上袖遮掩口鼻，並且經常洗手。</w:t>
      </w:r>
      <w:r w:rsidRPr="0044112D">
        <w:rPr>
          <w:rFonts w:hint="eastAsia"/>
          <w:sz w:val="22"/>
          <w:szCs w:val="22"/>
          <w:lang w:eastAsia="zh-TW"/>
        </w:rPr>
        <w:t xml:space="preserve">CDC </w:t>
      </w:r>
      <w:r w:rsidRPr="0044112D">
        <w:rPr>
          <w:rFonts w:hint="eastAsia"/>
          <w:sz w:val="22"/>
          <w:szCs w:val="22"/>
          <w:lang w:eastAsia="zh-TW"/>
        </w:rPr>
        <w:t>提供了以下視頻，展示正確洗手的步驟：</w:t>
      </w:r>
      <w:hyperlink r:id="rId8" w:history="1">
        <w:r>
          <w:rPr>
            <w:rStyle w:val="Hyperlink"/>
            <w:rFonts w:ascii="Arial" w:hAnsi="Arial" w:hint="eastAsia"/>
            <w:sz w:val="22"/>
            <w:szCs w:val="22"/>
            <w:lang w:eastAsia="zh-TW"/>
          </w:rPr>
          <w:t>https://www.cdc.gov/cdctv/healthyliving/hygiene/fight-germs-wash-hands.html</w:t>
        </w:r>
      </w:hyperlink>
      <w:r>
        <w:rPr>
          <w:rFonts w:hint="eastAsia"/>
          <w:lang w:eastAsia="zh-TW"/>
        </w:rPr>
        <w:t>。</w:t>
      </w:r>
    </w:p>
    <w:p w14:paraId="1BF6A607" w14:textId="790116CD" w:rsidR="00100B2C" w:rsidRPr="009D5021" w:rsidRDefault="002802A1" w:rsidP="00B46FD0">
      <w:pPr>
        <w:tabs>
          <w:tab w:val="left" w:pos="-1530"/>
          <w:tab w:val="left" w:pos="-1440"/>
        </w:tabs>
        <w:spacing w:after="240" w:line="330" w:lineRule="atLeast"/>
        <w:ind w:left="547"/>
        <w:rPr>
          <w:rFonts w:ascii="Arial" w:hAnsi="Arial"/>
          <w:sz w:val="22"/>
          <w:szCs w:val="22"/>
          <w:lang w:eastAsia="zh-TW"/>
        </w:rPr>
      </w:pPr>
      <w:r w:rsidRPr="009D5021">
        <w:rPr>
          <w:rFonts w:hint="eastAsia"/>
          <w:sz w:val="22"/>
          <w:szCs w:val="22"/>
          <w:lang w:eastAsia="zh-TW"/>
        </w:rPr>
        <w:t>根據</w:t>
      </w:r>
      <w:hyperlink r:id="rId9" w:anchor="983" w:history="1">
        <w:r w:rsidRPr="009D5021">
          <w:rPr>
            <w:rStyle w:val="Hyperlink"/>
            <w:rFonts w:ascii="Arial" w:hAnsi="Arial" w:hint="eastAsia"/>
            <w:sz w:val="22"/>
            <w:szCs w:val="22"/>
            <w:lang w:eastAsia="zh-TW"/>
          </w:rPr>
          <w:t>加州法規規範</w:t>
        </w:r>
        <w:r w:rsidRPr="009D5021">
          <w:rPr>
            <w:rStyle w:val="Hyperlink"/>
            <w:rFonts w:ascii="Arial" w:hAnsi="Arial" w:hint="eastAsia"/>
            <w:sz w:val="22"/>
            <w:szCs w:val="22"/>
            <w:lang w:eastAsia="zh-TW"/>
          </w:rPr>
          <w:t xml:space="preserve"> 983 (b)</w:t>
        </w:r>
      </w:hyperlink>
      <w:r w:rsidRPr="009D5021">
        <w:rPr>
          <w:rFonts w:hint="eastAsia"/>
          <w:sz w:val="22"/>
          <w:szCs w:val="22"/>
          <w:lang w:eastAsia="zh-TW"/>
        </w:rPr>
        <w:t>，「每個提供服務的持牌人或學生，必須在為每位客戶服務之前，立即用肥皂和水或任何同樣有效的酒精類搓手液徹底洗他或她的手。」</w:t>
      </w:r>
      <w:r w:rsidRPr="009D5021">
        <w:rPr>
          <w:rFonts w:ascii="Arial" w:hAnsi="Arial" w:hint="eastAsia"/>
          <w:sz w:val="22"/>
          <w:szCs w:val="22"/>
          <w:lang w:eastAsia="zh-TW"/>
        </w:rPr>
        <w:t xml:space="preserve"> </w:t>
      </w:r>
    </w:p>
    <w:p w14:paraId="1F7F5F20" w14:textId="5B2459DE" w:rsidR="002802A1" w:rsidRDefault="00100B2C" w:rsidP="00B46FD0">
      <w:pPr>
        <w:tabs>
          <w:tab w:val="left" w:pos="-1530"/>
          <w:tab w:val="left" w:pos="-1440"/>
        </w:tabs>
        <w:spacing w:after="240" w:line="330" w:lineRule="atLeast"/>
        <w:ind w:left="547"/>
        <w:rPr>
          <w:rFonts w:ascii="Arial" w:hAnsi="Arial"/>
          <w:sz w:val="22"/>
          <w:szCs w:val="22"/>
          <w:lang w:eastAsia="zh-TW"/>
        </w:rPr>
      </w:pPr>
      <w:r>
        <w:rPr>
          <w:rFonts w:ascii="Arial" w:hAnsi="Arial" w:hint="eastAsia"/>
          <w:sz w:val="22"/>
          <w:szCs w:val="22"/>
          <w:lang w:eastAsia="zh-TW"/>
        </w:rPr>
        <w:t xml:space="preserve">Underwood </w:t>
      </w:r>
      <w:r>
        <w:rPr>
          <w:rFonts w:ascii="Arial" w:hAnsi="Arial" w:hint="eastAsia"/>
          <w:sz w:val="22"/>
          <w:szCs w:val="22"/>
          <w:lang w:eastAsia="zh-TW"/>
        </w:rPr>
        <w:t>說，「消費者有權詢問他們的專業人士，在提供服務之前是否已經洗手。」</w:t>
      </w:r>
      <w:r>
        <w:rPr>
          <w:rFonts w:ascii="Arial" w:hAnsi="Arial" w:hint="eastAsia"/>
          <w:sz w:val="22"/>
          <w:szCs w:val="22"/>
          <w:lang w:eastAsia="zh-TW"/>
        </w:rPr>
        <w:t xml:space="preserve"> </w:t>
      </w:r>
    </w:p>
    <w:p w14:paraId="49F9E504" w14:textId="607799C8" w:rsidR="00543A00" w:rsidRDefault="00E8522D" w:rsidP="00B46FD0">
      <w:pPr>
        <w:tabs>
          <w:tab w:val="left" w:pos="-1530"/>
          <w:tab w:val="left" w:pos="-1440"/>
        </w:tabs>
        <w:spacing w:after="240" w:line="330" w:lineRule="atLeast"/>
        <w:ind w:left="547"/>
        <w:rPr>
          <w:rFonts w:ascii="Arial" w:hAnsi="Arial"/>
          <w:sz w:val="22"/>
          <w:szCs w:val="22"/>
          <w:lang w:eastAsia="zh-TW"/>
        </w:rPr>
      </w:pPr>
      <w:r>
        <w:rPr>
          <w:rFonts w:ascii="Arial" w:hAnsi="Arial" w:hint="eastAsia"/>
          <w:sz w:val="22"/>
          <w:szCs w:val="22"/>
          <w:lang w:eastAsia="zh-TW"/>
        </w:rPr>
        <w:t xml:space="preserve">BBC </w:t>
      </w:r>
      <w:r>
        <w:rPr>
          <w:rFonts w:ascii="Arial" w:hAnsi="Arial" w:hint="eastAsia"/>
          <w:sz w:val="22"/>
          <w:szCs w:val="22"/>
          <w:lang w:eastAsia="zh-TW"/>
        </w:rPr>
        <w:t>還為在沙龍、水療中心和理髮店進行安全檢查的工作人員提供搓手液。鼓勵他們儘可能經常洗手。</w:t>
      </w:r>
      <w:r>
        <w:rPr>
          <w:rFonts w:ascii="Arial" w:hAnsi="Arial" w:hint="eastAsia"/>
          <w:sz w:val="22"/>
          <w:szCs w:val="22"/>
          <w:lang w:eastAsia="zh-TW"/>
        </w:rPr>
        <w:t xml:space="preserve">  </w:t>
      </w:r>
    </w:p>
    <w:p w14:paraId="053AB507" w14:textId="57380501" w:rsidR="009226BE" w:rsidRDefault="009226BE" w:rsidP="000B64FE">
      <w:pPr>
        <w:jc w:val="center"/>
        <w:rPr>
          <w:rFonts w:ascii="Arial" w:hAnsi="Arial" w:cs="Arial"/>
          <w:i/>
          <w:sz w:val="20"/>
          <w:lang w:eastAsia="zh-TW"/>
        </w:rPr>
      </w:pPr>
      <w:r>
        <w:rPr>
          <w:rFonts w:ascii="Arial" w:hAnsi="Arial" w:hint="eastAsia"/>
          <w:b/>
          <w:i/>
          <w:sz w:val="20"/>
          <w:lang w:eastAsia="zh-TW"/>
        </w:rPr>
        <w:t>關於消費者事務部：</w:t>
      </w:r>
      <w:r>
        <w:rPr>
          <w:rFonts w:ascii="Arial" w:hAnsi="Arial" w:hint="eastAsia"/>
          <w:i/>
          <w:sz w:val="20"/>
          <w:lang w:eastAsia="zh-TW"/>
        </w:rPr>
        <w:t>消費者事務部</w:t>
      </w:r>
      <w:r>
        <w:rPr>
          <w:rFonts w:ascii="Arial" w:hAnsi="Arial" w:hint="eastAsia"/>
          <w:i/>
          <w:sz w:val="20"/>
          <w:lang w:eastAsia="zh-TW"/>
        </w:rPr>
        <w:t xml:space="preserve"> (DCA) </w:t>
      </w:r>
      <w:r>
        <w:rPr>
          <w:rFonts w:ascii="Arial" w:hAnsi="Arial" w:hint="eastAsia"/>
          <w:i/>
          <w:sz w:val="20"/>
          <w:lang w:eastAsia="zh-TW"/>
        </w:rPr>
        <w:t>促進和保護加州消費者的利益，同時確保一個有能力與公平的市場。</w:t>
      </w:r>
      <w:r>
        <w:rPr>
          <w:rFonts w:ascii="Arial" w:hAnsi="Arial" w:hint="eastAsia"/>
          <w:i/>
          <w:sz w:val="20"/>
          <w:lang w:eastAsia="zh-TW"/>
        </w:rPr>
        <w:t xml:space="preserve">DCA </w:t>
      </w:r>
      <w:r>
        <w:rPr>
          <w:rFonts w:ascii="Arial" w:hAnsi="Arial" w:hint="eastAsia"/>
          <w:i/>
          <w:sz w:val="20"/>
          <w:lang w:eastAsia="zh-TW"/>
        </w:rPr>
        <w:t>幫助消費者了解如何保護自己，免受不道德和不合格的個人的侵害。該事務部也保護專業者（持牌人），免受無牌執業者的不公平競爭。消費者可以致電</w:t>
      </w:r>
      <w:r>
        <w:rPr>
          <w:rFonts w:ascii="Arial" w:hAnsi="Arial" w:hint="eastAsia"/>
          <w:i/>
          <w:sz w:val="20"/>
          <w:lang w:eastAsia="zh-TW"/>
        </w:rPr>
        <w:t xml:space="preserve"> (800) 952-5210 </w:t>
      </w:r>
      <w:r>
        <w:rPr>
          <w:rFonts w:ascii="Arial" w:hAnsi="Arial" w:hint="eastAsia"/>
          <w:i/>
          <w:sz w:val="20"/>
          <w:lang w:eastAsia="zh-TW"/>
        </w:rPr>
        <w:t>聯繫</w:t>
      </w:r>
      <w:r>
        <w:rPr>
          <w:rFonts w:ascii="Arial" w:hAnsi="Arial" w:hint="eastAsia"/>
          <w:i/>
          <w:sz w:val="20"/>
          <w:lang w:eastAsia="zh-TW"/>
        </w:rPr>
        <w:t xml:space="preserve"> DCA </w:t>
      </w:r>
      <w:r>
        <w:rPr>
          <w:rFonts w:ascii="Arial" w:hAnsi="Arial" w:hint="eastAsia"/>
          <w:i/>
          <w:sz w:val="20"/>
          <w:lang w:eastAsia="zh-TW"/>
        </w:rPr>
        <w:t>對持牌人提出投訴。消費者也可以在</w:t>
      </w:r>
      <w:r>
        <w:rPr>
          <w:rFonts w:ascii="Arial" w:hAnsi="Arial" w:hint="eastAsia"/>
          <w:i/>
          <w:sz w:val="20"/>
          <w:lang w:eastAsia="zh-TW"/>
        </w:rPr>
        <w:t xml:space="preserve"> dca.ca.gov </w:t>
      </w:r>
      <w:r>
        <w:rPr>
          <w:rFonts w:ascii="Arial" w:hAnsi="Arial" w:hint="eastAsia"/>
          <w:i/>
          <w:sz w:val="20"/>
          <w:lang w:eastAsia="zh-TW"/>
        </w:rPr>
        <w:t>網上提出投訴</w:t>
      </w:r>
      <w:r>
        <w:rPr>
          <w:rFonts w:ascii="Arial" w:hAnsi="Arial" w:hint="eastAsia"/>
          <w:i/>
          <w:sz w:val="20"/>
          <w:lang w:eastAsia="zh-TW"/>
        </w:rPr>
        <w:t xml:space="preserve"> </w:t>
      </w:r>
      <w:r>
        <w:rPr>
          <w:rFonts w:ascii="Arial" w:hAnsi="Arial" w:hint="eastAsia"/>
          <w:i/>
          <w:sz w:val="20"/>
          <w:lang w:eastAsia="zh-TW"/>
        </w:rPr>
        <w:t>。</w:t>
      </w:r>
    </w:p>
    <w:p w14:paraId="17F0A01A" w14:textId="77777777" w:rsidR="009226BE" w:rsidRPr="001F42E9" w:rsidRDefault="009226BE" w:rsidP="00EB1DD6">
      <w:pPr>
        <w:tabs>
          <w:tab w:val="left" w:pos="-1530"/>
          <w:tab w:val="left" w:pos="-1440"/>
        </w:tabs>
        <w:spacing w:after="240" w:line="360" w:lineRule="auto"/>
        <w:ind w:left="547"/>
        <w:rPr>
          <w:rFonts w:ascii="Arial" w:hAnsi="Arial"/>
          <w:sz w:val="22"/>
          <w:szCs w:val="22"/>
          <w:lang w:eastAsia="zh-TW"/>
        </w:rPr>
      </w:pPr>
    </w:p>
    <w:p w14:paraId="31B89F71" w14:textId="34E8DCA7" w:rsidR="003B32D9" w:rsidRPr="001F42E9" w:rsidRDefault="006655BB" w:rsidP="006921FE">
      <w:pPr>
        <w:jc w:val="center"/>
        <w:rPr>
          <w:rFonts w:ascii="Arial" w:hAnsi="Arial"/>
          <w:sz w:val="22"/>
          <w:szCs w:val="22"/>
          <w:lang w:eastAsia="zh-TW"/>
        </w:rPr>
      </w:pPr>
      <w:r>
        <w:rPr>
          <w:rFonts w:ascii="Arial" w:hAnsi="Arial" w:hint="eastAsia"/>
          <w:sz w:val="22"/>
          <w:szCs w:val="22"/>
          <w:lang w:eastAsia="zh-TW"/>
        </w:rPr>
        <w:t># # #</w:t>
      </w:r>
    </w:p>
    <w:sectPr w:rsidR="003B32D9" w:rsidRPr="001F42E9" w:rsidSect="006921FE">
      <w:headerReference w:type="default" r:id="rId10"/>
      <w:headerReference w:type="first" r:id="rId11"/>
      <w:pgSz w:w="12240" w:h="15840"/>
      <w:pgMar w:top="2347" w:right="1440" w:bottom="115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B3F42" w14:textId="77777777" w:rsidR="00420F46" w:rsidRDefault="00420F46">
      <w:r>
        <w:separator/>
      </w:r>
    </w:p>
  </w:endnote>
  <w:endnote w:type="continuationSeparator" w:id="0">
    <w:p w14:paraId="3277A440" w14:textId="77777777" w:rsidR="00420F46" w:rsidRDefault="0042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4AB92" w14:textId="77777777" w:rsidR="00420F46" w:rsidRDefault="00420F46">
      <w:r>
        <w:separator/>
      </w:r>
    </w:p>
  </w:footnote>
  <w:footnote w:type="continuationSeparator" w:id="0">
    <w:p w14:paraId="7097A0AE" w14:textId="77777777" w:rsidR="00420F46" w:rsidRDefault="00420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CB1F1" w14:textId="1B159036" w:rsidR="006655BB" w:rsidRPr="00B46FD0" w:rsidRDefault="00374DD2" w:rsidP="006655BB">
    <w:pPr>
      <w:pStyle w:val="Header"/>
      <w:ind w:left="540"/>
      <w:rPr>
        <w:rFonts w:ascii="Arial" w:eastAsia="PMingLiU" w:hAnsi="Arial" w:cs="Arial"/>
        <w:sz w:val="22"/>
        <w:szCs w:val="22"/>
      </w:rPr>
    </w:pPr>
    <w:r w:rsidRPr="00374DD2">
      <w:rPr>
        <w:rFonts w:ascii="Arial" w:eastAsia="PMingLiU" w:hAnsi="Arial" w:cs="Arial" w:hint="eastAsia"/>
        <w:sz w:val="22"/>
        <w:szCs w:val="22"/>
      </w:rPr>
      <w:t>理髮和美容委員會鼓勵在疾病關切情況下正確洗手</w:t>
    </w:r>
  </w:p>
  <w:p w14:paraId="6E935339" w14:textId="77777777" w:rsidR="006655BB" w:rsidRPr="00745F02" w:rsidRDefault="006655BB" w:rsidP="006655BB">
    <w:pPr>
      <w:pStyle w:val="Header"/>
      <w:ind w:left="540"/>
      <w:rPr>
        <w:rFonts w:ascii="Arial" w:hAnsi="Arial" w:cs="Arial"/>
        <w:b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 PAGE </w:instrText>
    </w:r>
    <w:r>
      <w:rPr>
        <w:rStyle w:val="PageNumber"/>
        <w:rFonts w:hint="eastAsia"/>
      </w:rPr>
      <w:fldChar w:fldCharType="separate"/>
    </w:r>
    <w:r>
      <w:rPr>
        <w:rStyle w:val="PageNumber"/>
        <w:rFonts w:hint="eastAsia"/>
      </w:rPr>
      <w:t>2</w:t>
    </w:r>
    <w:r>
      <w:rPr>
        <w:rStyle w:val="PageNumber"/>
        <w:rFonts w:hint="eastAsia"/>
      </w:rPr>
      <w:fldChar w:fldCharType="end"/>
    </w:r>
    <w:r>
      <w:rPr>
        <w:rStyle w:val="PageNumber"/>
        <w:rFonts w:hint="eastAsia"/>
      </w:rPr>
      <w:t>-</w:t>
    </w: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 PAGE </w:instrText>
    </w:r>
    <w:r>
      <w:rPr>
        <w:rStyle w:val="PageNumber"/>
        <w:rFonts w:hint="eastAsia"/>
      </w:rPr>
      <w:fldChar w:fldCharType="separate"/>
    </w:r>
    <w:r>
      <w:rPr>
        <w:rStyle w:val="PageNumber"/>
        <w:rFonts w:hint="eastAsia"/>
      </w:rPr>
      <w:t>2</w:t>
    </w:r>
    <w:r>
      <w:rPr>
        <w:rStyle w:val="PageNumber"/>
        <w:rFonts w:hint="eastAsia"/>
      </w:rPr>
      <w:fldChar w:fldCharType="end"/>
    </w:r>
    <w:r>
      <w:rPr>
        <w:rStyle w:val="PageNumber"/>
        <w:rFonts w:hint="eastAsia"/>
      </w:rPr>
      <w:t>-</w:t>
    </w: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 PAGE </w:instrText>
    </w:r>
    <w:r>
      <w:rPr>
        <w:rStyle w:val="PageNumber"/>
        <w:rFonts w:hint="eastAsia"/>
      </w:rPr>
      <w:fldChar w:fldCharType="separate"/>
    </w:r>
    <w:r>
      <w:rPr>
        <w:rStyle w:val="PageNumber"/>
        <w:rFonts w:hint="eastAsia"/>
      </w:rPr>
      <w:t>2</w:t>
    </w:r>
    <w:r>
      <w:rPr>
        <w:rStyle w:val="PageNumber"/>
        <w:rFonts w:hint="eastAsia"/>
      </w:rPr>
      <w:fldChar w:fldCharType="end"/>
    </w:r>
  </w:p>
  <w:p w14:paraId="6A0A33BA" w14:textId="77777777" w:rsidR="006655BB" w:rsidRDefault="00665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D16D6" w14:textId="657C828D" w:rsidR="001744FC" w:rsidRDefault="00B12E0C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36736" behindDoc="1" locked="0" layoutInCell="1" allowOverlap="1" wp14:anchorId="055F0ACD" wp14:editId="48AFA6E7">
          <wp:simplePos x="0" y="0"/>
          <wp:positionH relativeFrom="column">
            <wp:posOffset>-914400</wp:posOffset>
          </wp:positionH>
          <wp:positionV relativeFrom="paragraph">
            <wp:posOffset>-446926</wp:posOffset>
          </wp:positionV>
          <wp:extent cx="2281461" cy="1597023"/>
          <wp:effectExtent l="0" t="0" r="5080" b="381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-413_OPA_Letterheads_Set_of_38_Alternate_!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1461" cy="1597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7483">
      <w:rPr>
        <w:rFonts w:hint="eastAsia"/>
        <w:noProof/>
      </w:rPr>
      <w:drawing>
        <wp:anchor distT="0" distB="0" distL="114300" distR="114300" simplePos="0" relativeHeight="251650048" behindDoc="1" locked="0" layoutInCell="1" allowOverlap="1" wp14:anchorId="4F1E175E" wp14:editId="15A2BA25">
          <wp:simplePos x="0" y="0"/>
          <wp:positionH relativeFrom="column">
            <wp:posOffset>5488305</wp:posOffset>
          </wp:positionH>
          <wp:positionV relativeFrom="paragraph">
            <wp:posOffset>-457200</wp:posOffset>
          </wp:positionV>
          <wp:extent cx="1371600" cy="16002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8-413_OPA_Letterheads_Set_of_38_Alternate_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2D9" w:rsidRPr="00671597">
      <w:rPr>
        <w:rFonts w:ascii="Arial" w:hAnsi="Arial" w:hint="eastAsia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48A83E8" wp14:editId="4FBFEED1">
              <wp:simplePos x="0" y="0"/>
              <wp:positionH relativeFrom="column">
                <wp:posOffset>1294130</wp:posOffset>
              </wp:positionH>
              <wp:positionV relativeFrom="paragraph">
                <wp:posOffset>-66675</wp:posOffset>
              </wp:positionV>
              <wp:extent cx="4229100" cy="22860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29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9693474" w14:textId="03351E20" w:rsidR="006A23ED" w:rsidRPr="00B46FD0" w:rsidRDefault="006A23ED" w:rsidP="006A23ED">
                          <w:pPr>
                            <w:ind w:left="-90"/>
                            <w:rPr>
                              <w:rFonts w:ascii="Arial" w:eastAsia="PMingLiU" w:hAnsi="Arial" w:cs="Arial"/>
                              <w:color w:val="4F81BD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hint="eastAsia"/>
                              <w:color w:val="4F81BD"/>
                              <w:sz w:val="13"/>
                              <w:szCs w:val="13"/>
                            </w:rPr>
                            <w:t>商務消費者服務及房屋局•州長加文·紐森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A83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1.9pt;margin-top:-5.25pt;width:33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" filled="f" stroked="f">
              <v:textbox>
                <w:txbxContent>
                  <w:p w14:paraId="79693474" w14:textId="03351E20" w:rsidR="006A23ED" w:rsidRPr="00B46FD0" w:rsidRDefault="006A23ED" w:rsidP="006A23ED">
                    <w:pPr>
                      <w:ind w:left="-90"/>
                      <w:rPr>
                        <w:rFonts w:ascii="Arial" w:eastAsia="PMingLiU" w:hAnsi="Arial" w:cs="Arial"/>
                        <w:color w:val="4F81BD"/>
                        <w:sz w:val="13"/>
                        <w:szCs w:val="13"/>
                      </w:rPr>
                    </w:pPr>
                    <w:r>
                      <w:rPr>
                        <w:rFonts w:ascii="Arial" w:hAnsi="Arial" w:hint="eastAsia"/>
                        <w:color w:val="4F81BD"/>
                        <w:sz w:val="13"/>
                        <w:szCs w:val="13"/>
                      </w:rPr>
                      <w:t>商務消費者服務及房屋局•州長加文·紐森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32D9">
      <w:rPr>
        <w:rFonts w:ascii="Arial" w:hAnsi="Arial"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A4BDCA0" wp14:editId="41194FE6">
              <wp:simplePos x="0" y="0"/>
              <wp:positionH relativeFrom="column">
                <wp:posOffset>1237345</wp:posOffset>
              </wp:positionH>
              <wp:positionV relativeFrom="paragraph">
                <wp:posOffset>65904</wp:posOffset>
              </wp:positionV>
              <wp:extent cx="5041265" cy="67119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1265" cy="671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6996E4" w14:textId="4D3E5EA1" w:rsidR="003B32D9" w:rsidRPr="00B46FD0" w:rsidRDefault="003B32D9" w:rsidP="003B32D9">
                          <w:pPr>
                            <w:pStyle w:val="BasicParagraph"/>
                            <w:rPr>
                              <w:rFonts w:ascii="Arial Narrow" w:eastAsia="PMingLiU" w:hAnsi="Arial Narrow" w:cs="Arial"/>
                              <w:b/>
                              <w:bCs/>
                              <w:color w:val="3B588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hAnsi="Arial Narrow" w:hint="eastAsia"/>
                              <w:b/>
                              <w:bCs/>
                              <w:color w:val="3B588A"/>
                              <w:sz w:val="19"/>
                              <w:szCs w:val="19"/>
                            </w:rPr>
                            <w:t>加州消費者事務部•理髮和美容委員會</w:t>
                          </w:r>
                        </w:p>
                        <w:p w14:paraId="4471ACF2" w14:textId="77777777" w:rsidR="002266B5" w:rsidRPr="002266B5" w:rsidRDefault="002266B5" w:rsidP="002266B5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color w:val="3B588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hint="eastAsia"/>
                              <w:color w:val="3B588A"/>
                              <w:sz w:val="19"/>
                              <w:szCs w:val="19"/>
                            </w:rPr>
                            <w:t>2420 Del Paso Road, Suite 100, Sacramento, CA 95834</w:t>
                          </w:r>
                        </w:p>
                        <w:p w14:paraId="1A3E2E62" w14:textId="58049FA2" w:rsidR="003B32D9" w:rsidRPr="003B32D9" w:rsidRDefault="002266B5" w:rsidP="002266B5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hint="eastAsia"/>
                              <w:sz w:val="19"/>
                              <w:szCs w:val="19"/>
                            </w:rPr>
                            <w:t>免費電話</w:t>
                          </w:r>
                          <w:r>
                            <w:rPr>
                              <w:rFonts w:ascii="Arial" w:hAnsi="Arial" w:hint="eastAsia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eastAsia"/>
                              <w:color w:val="3B588A"/>
                              <w:sz w:val="19"/>
                              <w:szCs w:val="19"/>
                            </w:rPr>
                            <w:t>(800) 952-5210    |    www.barbercosmo.ca.gov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4BDCA0" id="Text Box 8" o:spid="_x0000_s1027" type="#_x0000_t202" style="position:absolute;margin-left:97.45pt;margin-top:5.2pt;width:396.95pt;height:52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" filled="f" stroked="f" strokeweight=".5pt">
              <v:textbox>
                <w:txbxContent>
                  <w:p w14:paraId="546996E4" w14:textId="4D3E5EA1" w:rsidR="003B32D9" w:rsidRPr="00B46FD0" w:rsidRDefault="003B32D9" w:rsidP="003B32D9">
                    <w:pPr>
                      <w:pStyle w:val="BasicParagraph"/>
                      <w:rPr>
                        <w:rFonts w:ascii="Arial Narrow" w:eastAsia="PMingLiU" w:hAnsi="Arial Narrow" w:cs="Arial"/>
                        <w:b/>
                        <w:bCs/>
                        <w:color w:val="3B588A"/>
                        <w:sz w:val="19"/>
                        <w:szCs w:val="19"/>
                      </w:rPr>
                    </w:pPr>
                    <w:r>
                      <w:rPr>
                        <w:rFonts w:ascii="Arial Narrow" w:hAnsi="Arial Narrow" w:hint="eastAsia"/>
                        <w:b/>
                        <w:bCs/>
                        <w:color w:val="3B588A"/>
                        <w:sz w:val="19"/>
                        <w:szCs w:val="19"/>
                      </w:rPr>
                      <w:t>加州消費者事務部•理髮和美容委員會</w:t>
                    </w:r>
                  </w:p>
                  <w:p w14:paraId="4471ACF2" w14:textId="77777777" w:rsidR="002266B5" w:rsidRPr="002266B5" w:rsidRDefault="002266B5" w:rsidP="002266B5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color w:val="3B588A"/>
                        <w:sz w:val="19"/>
                        <w:szCs w:val="19"/>
                      </w:rPr>
                    </w:pPr>
                    <w:r>
                      <w:rPr>
                        <w:rFonts w:ascii="Arial" w:hAnsi="Arial" w:hint="eastAsia"/>
                        <w:color w:val="3B588A"/>
                        <w:sz w:val="19"/>
                        <w:szCs w:val="19"/>
                      </w:rPr>
                      <w:t>2420 Del Paso Road, Suite 100, Sacramento, CA 95834</w:t>
                    </w:r>
                  </w:p>
                  <w:p w14:paraId="1A3E2E62" w14:textId="58049FA2" w:rsidR="003B32D9" w:rsidRPr="003B32D9" w:rsidRDefault="002266B5" w:rsidP="002266B5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hint="eastAsia"/>
                        <w:sz w:val="19"/>
                        <w:szCs w:val="19"/>
                      </w:rPr>
                      <w:t>免費電話</w:t>
                    </w:r>
                    <w:r>
                      <w:rPr>
                        <w:rFonts w:ascii="Arial" w:hAnsi="Arial" w:hint="eastAsia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hint="eastAsia"/>
                        <w:color w:val="3B588A"/>
                        <w:sz w:val="19"/>
                        <w:szCs w:val="19"/>
                      </w:rPr>
                      <w:t>(800) 952-5210    |    www.barbercosmo.ca.gov</w:t>
                    </w:r>
                  </w:p>
                </w:txbxContent>
              </v:textbox>
            </v:shape>
          </w:pict>
        </mc:Fallback>
      </mc:AlternateContent>
    </w:r>
  </w:p>
  <w:p w14:paraId="21671916" w14:textId="324AA09F" w:rsidR="006A23ED" w:rsidRDefault="006A23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1BC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8C0E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A64F2"/>
    <w:multiLevelType w:val="hybridMultilevel"/>
    <w:tmpl w:val="E304A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8B4"/>
    <w:multiLevelType w:val="hybridMultilevel"/>
    <w:tmpl w:val="6F1C0D3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40D27988"/>
    <w:multiLevelType w:val="hybridMultilevel"/>
    <w:tmpl w:val="64348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277A8"/>
    <w:multiLevelType w:val="hybridMultilevel"/>
    <w:tmpl w:val="8AC4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" w:dllVersion="2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E6"/>
    <w:rsid w:val="00025F79"/>
    <w:rsid w:val="000A4EA3"/>
    <w:rsid w:val="000B64FE"/>
    <w:rsid w:val="000D59BA"/>
    <w:rsid w:val="000F13B8"/>
    <w:rsid w:val="000F21D8"/>
    <w:rsid w:val="00100B2C"/>
    <w:rsid w:val="001019FF"/>
    <w:rsid w:val="001111DF"/>
    <w:rsid w:val="00132739"/>
    <w:rsid w:val="00163FBE"/>
    <w:rsid w:val="001744FC"/>
    <w:rsid w:val="00193B2D"/>
    <w:rsid w:val="001C6571"/>
    <w:rsid w:val="001E27D9"/>
    <w:rsid w:val="001F42E9"/>
    <w:rsid w:val="001F6B15"/>
    <w:rsid w:val="002266B5"/>
    <w:rsid w:val="0024333D"/>
    <w:rsid w:val="00265804"/>
    <w:rsid w:val="002802A1"/>
    <w:rsid w:val="002C6437"/>
    <w:rsid w:val="00355EF0"/>
    <w:rsid w:val="00361D6C"/>
    <w:rsid w:val="00372782"/>
    <w:rsid w:val="00374DD2"/>
    <w:rsid w:val="0038599E"/>
    <w:rsid w:val="0039075B"/>
    <w:rsid w:val="003A5CC3"/>
    <w:rsid w:val="003B32D9"/>
    <w:rsid w:val="003D00D2"/>
    <w:rsid w:val="003D5A28"/>
    <w:rsid w:val="003E151C"/>
    <w:rsid w:val="00420F46"/>
    <w:rsid w:val="00420FE0"/>
    <w:rsid w:val="00421E00"/>
    <w:rsid w:val="004276E4"/>
    <w:rsid w:val="0044112D"/>
    <w:rsid w:val="00446711"/>
    <w:rsid w:val="00513794"/>
    <w:rsid w:val="00543A00"/>
    <w:rsid w:val="00547CCC"/>
    <w:rsid w:val="00554053"/>
    <w:rsid w:val="00585012"/>
    <w:rsid w:val="00597D75"/>
    <w:rsid w:val="005B199B"/>
    <w:rsid w:val="005B6FE9"/>
    <w:rsid w:val="00655722"/>
    <w:rsid w:val="006655BB"/>
    <w:rsid w:val="00671597"/>
    <w:rsid w:val="006921FE"/>
    <w:rsid w:val="00693A89"/>
    <w:rsid w:val="006A23ED"/>
    <w:rsid w:val="006A7947"/>
    <w:rsid w:val="006B533D"/>
    <w:rsid w:val="006C1B37"/>
    <w:rsid w:val="006D402C"/>
    <w:rsid w:val="006D412B"/>
    <w:rsid w:val="00713B89"/>
    <w:rsid w:val="0073799E"/>
    <w:rsid w:val="00773393"/>
    <w:rsid w:val="007C27B3"/>
    <w:rsid w:val="007F1F35"/>
    <w:rsid w:val="00817F8C"/>
    <w:rsid w:val="008A0754"/>
    <w:rsid w:val="008C0404"/>
    <w:rsid w:val="008C4CF3"/>
    <w:rsid w:val="00901003"/>
    <w:rsid w:val="00902203"/>
    <w:rsid w:val="009226BE"/>
    <w:rsid w:val="00960C73"/>
    <w:rsid w:val="00971860"/>
    <w:rsid w:val="0097420F"/>
    <w:rsid w:val="00977D07"/>
    <w:rsid w:val="009D0A37"/>
    <w:rsid w:val="009D5021"/>
    <w:rsid w:val="00AB5557"/>
    <w:rsid w:val="00AF104E"/>
    <w:rsid w:val="00B12E0C"/>
    <w:rsid w:val="00B159FA"/>
    <w:rsid w:val="00B46FD0"/>
    <w:rsid w:val="00B566EF"/>
    <w:rsid w:val="00B8143A"/>
    <w:rsid w:val="00BA6163"/>
    <w:rsid w:val="00BB21B8"/>
    <w:rsid w:val="00BB37FD"/>
    <w:rsid w:val="00BC2F65"/>
    <w:rsid w:val="00BC43B9"/>
    <w:rsid w:val="00C1631B"/>
    <w:rsid w:val="00C65251"/>
    <w:rsid w:val="00C857BA"/>
    <w:rsid w:val="00CB3F9B"/>
    <w:rsid w:val="00CC4BE6"/>
    <w:rsid w:val="00CF0EA1"/>
    <w:rsid w:val="00D373E0"/>
    <w:rsid w:val="00DE39BE"/>
    <w:rsid w:val="00DF3696"/>
    <w:rsid w:val="00E1401A"/>
    <w:rsid w:val="00E67483"/>
    <w:rsid w:val="00E71282"/>
    <w:rsid w:val="00E8522D"/>
    <w:rsid w:val="00EA26E8"/>
    <w:rsid w:val="00EB1DD6"/>
    <w:rsid w:val="00ED6A0B"/>
    <w:rsid w:val="00F27C24"/>
    <w:rsid w:val="00F54F11"/>
    <w:rsid w:val="00F56622"/>
    <w:rsid w:val="00F61802"/>
    <w:rsid w:val="00F6390C"/>
    <w:rsid w:val="00F736B2"/>
    <w:rsid w:val="00F74695"/>
    <w:rsid w:val="00F847EC"/>
    <w:rsid w:val="00F84CBE"/>
    <w:rsid w:val="00F91C24"/>
    <w:rsid w:val="00F96DC9"/>
    <w:rsid w:val="00FC3685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F56AE3"/>
  <w14:defaultImageDpi w14:val="300"/>
  <w15:docId w15:val="{008C0A48-4B1D-A547-BD23-E487C1E8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en-US" w:eastAsia="zh-H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9BA"/>
    <w:rPr>
      <w:sz w:val="24"/>
    </w:rPr>
  </w:style>
  <w:style w:type="paragraph" w:styleId="Heading1">
    <w:name w:val="heading 1"/>
    <w:basedOn w:val="Normal"/>
    <w:next w:val="Normal"/>
    <w:qFormat/>
    <w:rsid w:val="000D59BA"/>
    <w:pPr>
      <w:tabs>
        <w:tab w:val="left" w:pos="2144"/>
      </w:tabs>
      <w:spacing w:before="120"/>
      <w:ind w:left="720" w:right="72"/>
      <w:jc w:val="center"/>
      <w:outlineLvl w:val="0"/>
    </w:pPr>
    <w:rPr>
      <w:rFonts w:ascii="Arial" w:hAnsi="Arial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0D59BA"/>
    <w:pPr>
      <w:tabs>
        <w:tab w:val="left" w:pos="-1530"/>
      </w:tabs>
      <w:ind w:left="720" w:right="72"/>
      <w:jc w:val="center"/>
      <w:outlineLvl w:val="1"/>
    </w:pPr>
    <w:rPr>
      <w:rFonts w:ascii="Arial" w:hAnsi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61D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61D6C"/>
    <w:rPr>
      <w:rFonts w:ascii="Lucida Grande" w:hAnsi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61D6C"/>
    <w:pPr>
      <w:keepLines/>
      <w:spacing w:before="480" w:line="276" w:lineRule="auto"/>
      <w:outlineLvl w:val="9"/>
    </w:pPr>
    <w:rPr>
      <w:rFonts w:ascii="Calibri" w:eastAsia="MS Gothic" w:hAnsi="Calibri"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361D6C"/>
    <w:pPr>
      <w:spacing w:before="120"/>
    </w:pPr>
    <w:rPr>
      <w:rFonts w:ascii="Cambria" w:hAnsi="Cambria"/>
      <w:b/>
      <w:szCs w:val="24"/>
    </w:rPr>
  </w:style>
  <w:style w:type="paragraph" w:styleId="TOC2">
    <w:name w:val="toc 2"/>
    <w:basedOn w:val="Normal"/>
    <w:next w:val="Normal"/>
    <w:autoRedefine/>
    <w:rsid w:val="00361D6C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361D6C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361D6C"/>
    <w:pPr>
      <w:ind w:left="720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61D6C"/>
    <w:pPr>
      <w:ind w:left="960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61D6C"/>
    <w:pPr>
      <w:ind w:left="1200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61D6C"/>
    <w:pPr>
      <w:ind w:left="1440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61D6C"/>
    <w:pPr>
      <w:ind w:left="1680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61D6C"/>
    <w:pPr>
      <w:ind w:left="1920"/>
    </w:pPr>
    <w:rPr>
      <w:rFonts w:ascii="Cambria" w:hAnsi="Cambria"/>
      <w:sz w:val="20"/>
    </w:rPr>
  </w:style>
  <w:style w:type="paragraph" w:styleId="ListParagraph">
    <w:name w:val="List Paragraph"/>
    <w:basedOn w:val="Normal"/>
    <w:uiPriority w:val="34"/>
    <w:qFormat/>
    <w:rsid w:val="00193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5557"/>
    <w:rPr>
      <w:sz w:val="24"/>
    </w:rPr>
  </w:style>
  <w:style w:type="character" w:styleId="Hyperlink">
    <w:name w:val="Hyperlink"/>
    <w:basedOn w:val="DefaultParagraphFont"/>
    <w:uiPriority w:val="99"/>
    <w:unhideWhenUsed/>
    <w:rsid w:val="001744FC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B32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PageNumber">
    <w:name w:val="page number"/>
    <w:basedOn w:val="DefaultParagraphFont"/>
    <w:rsid w:val="006655BB"/>
  </w:style>
  <w:style w:type="character" w:customStyle="1" w:styleId="HeaderChar">
    <w:name w:val="Header Char"/>
    <w:basedOn w:val="DefaultParagraphFont"/>
    <w:link w:val="Header"/>
    <w:rsid w:val="00F61802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5C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7339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0D59BA"/>
    <w:rPr>
      <w:rFonts w:ascii="Arial" w:hAnsi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dctv/healthyliving/hygiene/fight-germs-wash-hand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rbercosmo.ca.gov/laws_regs/act_regs.s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emath\Downloads\dca_letterhead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BF0A4E-DCBD-422A-81CD-1ABF9E5D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dca_letterhead (1)</Template>
  <TotalTime>21</TotalTime>
  <Pages>1</Pages>
  <Words>635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理髮和美容委員會鼓勵在疾病關切情況下正確洗手</vt:lpstr>
    </vt:vector>
  </TitlesOfParts>
  <Company>ARISHOLL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理髮和美容委員會鼓勵在疾病關切情況下正確洗手</dc:title>
  <cp:lastModifiedBy>Melliza, Marcene@DCA</cp:lastModifiedBy>
  <cp:revision>10</cp:revision>
  <cp:lastPrinted>2019-10-15T17:46:00Z</cp:lastPrinted>
  <dcterms:created xsi:type="dcterms:W3CDTF">2020-03-03T23:22:00Z</dcterms:created>
  <dcterms:modified xsi:type="dcterms:W3CDTF">2020-03-05T19:17:00Z</dcterms:modified>
</cp:coreProperties>
</file>